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70" w:rsidRPr="00494A70" w:rsidRDefault="00494A70" w:rsidP="00494A70">
      <w:pPr>
        <w:pStyle w:val="Default"/>
        <w:jc w:val="center"/>
        <w:rPr>
          <w:sz w:val="18"/>
          <w:szCs w:val="18"/>
        </w:rPr>
      </w:pPr>
    </w:p>
    <w:p w:rsidR="00494A70" w:rsidRPr="00494A70" w:rsidRDefault="00494A70" w:rsidP="00494A70">
      <w:pPr>
        <w:pStyle w:val="Default"/>
        <w:jc w:val="center"/>
        <w:rPr>
          <w:sz w:val="16"/>
          <w:szCs w:val="18"/>
        </w:rPr>
      </w:pPr>
      <w:r w:rsidRPr="00494A70">
        <w:rPr>
          <w:i/>
          <w:iCs/>
          <w:sz w:val="18"/>
          <w:szCs w:val="18"/>
        </w:rPr>
        <w:t xml:space="preserve">Для </w:t>
      </w:r>
      <w:r w:rsidRPr="00494A70">
        <w:rPr>
          <w:i/>
          <w:iCs/>
          <w:sz w:val="16"/>
          <w:szCs w:val="18"/>
        </w:rPr>
        <w:t>образовательных учреждений среднего профессионального образования,</w:t>
      </w:r>
      <w:r w:rsidRPr="00494A70">
        <w:rPr>
          <w:i/>
          <w:iCs/>
          <w:sz w:val="16"/>
          <w:szCs w:val="18"/>
        </w:rPr>
        <w:t xml:space="preserve"> </w:t>
      </w:r>
      <w:r w:rsidRPr="00494A70">
        <w:rPr>
          <w:i/>
          <w:iCs/>
          <w:sz w:val="16"/>
          <w:szCs w:val="18"/>
        </w:rPr>
        <w:t>не имеющих аккредитации на право выдачи аттестатов о среднем общем образовании</w:t>
      </w:r>
    </w:p>
    <w:p w:rsidR="00494A70" w:rsidRPr="00494A70" w:rsidRDefault="00494A70" w:rsidP="00494A70">
      <w:pPr>
        <w:pStyle w:val="Default"/>
        <w:jc w:val="center"/>
        <w:rPr>
          <w:sz w:val="16"/>
          <w:szCs w:val="18"/>
        </w:rPr>
      </w:pPr>
      <w:r w:rsidRPr="00494A70">
        <w:rPr>
          <w:b/>
          <w:bCs/>
          <w:sz w:val="16"/>
          <w:szCs w:val="18"/>
        </w:rPr>
        <w:t>Памятка о порядке проведения итогового сочинения (изложения)</w:t>
      </w:r>
      <w:r w:rsidRPr="00494A70">
        <w:rPr>
          <w:b/>
          <w:bCs/>
          <w:sz w:val="16"/>
          <w:szCs w:val="18"/>
        </w:rPr>
        <w:t xml:space="preserve"> </w:t>
      </w:r>
      <w:r w:rsidRPr="00494A70">
        <w:rPr>
          <w:b/>
          <w:bCs/>
          <w:sz w:val="16"/>
          <w:szCs w:val="18"/>
        </w:rPr>
        <w:t>в 2024/2025 учебном году</w:t>
      </w:r>
    </w:p>
    <w:p w:rsidR="00494A70" w:rsidRPr="00494A70" w:rsidRDefault="00494A70" w:rsidP="00494A70">
      <w:pPr>
        <w:pStyle w:val="Default"/>
        <w:jc w:val="center"/>
        <w:rPr>
          <w:sz w:val="16"/>
          <w:szCs w:val="18"/>
        </w:rPr>
      </w:pPr>
      <w:r w:rsidRPr="00494A70">
        <w:rPr>
          <w:b/>
          <w:bCs/>
          <w:sz w:val="16"/>
          <w:szCs w:val="18"/>
        </w:rPr>
        <w:t>для ознакомления участников / родителей (законных представителей)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1. Обучающиеся по образовательным программам среднего профессионального образования (далее – СПО), вправе участвовать в написании итогового сочинения (изложения) (далее – ИС-11) по желанию в целях использования его результатов при приёме на обучение по программам </w:t>
      </w:r>
      <w:proofErr w:type="spellStart"/>
      <w:r w:rsidRPr="00494A70">
        <w:rPr>
          <w:sz w:val="18"/>
          <w:szCs w:val="18"/>
        </w:rPr>
        <w:t>бакалавриата</w:t>
      </w:r>
      <w:proofErr w:type="spellEnd"/>
      <w:r w:rsidRPr="00494A70">
        <w:rPr>
          <w:sz w:val="18"/>
          <w:szCs w:val="18"/>
        </w:rPr>
        <w:t xml:space="preserve"> и программам </w:t>
      </w:r>
      <w:proofErr w:type="spellStart"/>
      <w:r w:rsidRPr="00494A70">
        <w:rPr>
          <w:sz w:val="18"/>
          <w:szCs w:val="18"/>
        </w:rPr>
        <w:t>специалитета</w:t>
      </w:r>
      <w:proofErr w:type="spellEnd"/>
      <w:r w:rsidRPr="00494A70">
        <w:rPr>
          <w:sz w:val="18"/>
          <w:szCs w:val="18"/>
        </w:rPr>
        <w:t xml:space="preserve">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2. ИС-11 проводится в первую среду декабря, первую среду февраля и вторую среду апреля текущего учебного года.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3. Обучающиеся учреждений СПО для участия в ИС-11 подают заявление по месту обучения не позднее чем за две недели до планируемой даты проведения ИС-11.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4. ИС-11 проводится в местах проведения ИС-11, определенных Комитетом по образованию.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5. Комитет по образованию определяет порядок проведения ИС-11 на территории Санкт-Петербурга, а также принимает решение об организации перепроверки отдельных сочинений по итогам проведения ИС-11.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По решению Комитета по образованию места проведения ИС-11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6. ИС-11 начинается в </w:t>
      </w:r>
      <w:r w:rsidRPr="00494A70">
        <w:rPr>
          <w:b/>
          <w:bCs/>
          <w:sz w:val="18"/>
          <w:szCs w:val="18"/>
        </w:rPr>
        <w:t>10:00</w:t>
      </w:r>
      <w:r w:rsidRPr="00494A70">
        <w:rPr>
          <w:sz w:val="18"/>
          <w:szCs w:val="18"/>
        </w:rPr>
        <w:t xml:space="preserve">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7. Если участник ИС-11 опоздал, он допускается к написанию ИС-11, при этом время окончания написания ИС-11 не продлевается. Повторный общий инструктаж для опоздавших участников не проводится. Члены комиссии образовательной организации по проведению ИС-11 предоставляют необходимую информацию для заполнения регистрационных полей бланков сочинения. Рекомендуем не опаздывать на проведение ИС-11.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8. Вход участников ИС-11 в место проведения ИС-11 начинается с 09:00.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При себе необходимо иметь документ, удостоверяющий личность. В случае отсутствия по объективным причинам у участника ИС-11 документа, удостоверяющего личность, он допускается к написанию ИС-11 после письменного подтверждения его личности сопровождающим от образовательной организации.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9. Рекомендуется взять с собой на ИС-11 только необходимые вещи: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 документ, удостоверяющий личность;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> ручка (</w:t>
      </w:r>
      <w:proofErr w:type="spellStart"/>
      <w:r w:rsidRPr="00494A70">
        <w:rPr>
          <w:sz w:val="18"/>
          <w:szCs w:val="18"/>
        </w:rPr>
        <w:t>гелевая</w:t>
      </w:r>
      <w:proofErr w:type="spellEnd"/>
      <w:r w:rsidRPr="00494A70">
        <w:rPr>
          <w:sz w:val="18"/>
          <w:szCs w:val="18"/>
        </w:rPr>
        <w:t xml:space="preserve"> или капиллярная с чернилами черного цвета);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 лекарства (при необходимости);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 продукты питания (при необходимости) –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от написания ими ИС-11;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 для участников с ограниченными возможностями здоровья, участников – детей-инвалидов и инвалидов – специальные технические средства (при необходимости).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Иные личные вещи участники обязаны оставить в специально выделенном месте для хранения личных вещей участников.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10. Во время проведения ИС-11 участникам выдадут черновики, бланки итогового сочинения, а также орфографический словарь.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b/>
          <w:bCs/>
          <w:sz w:val="18"/>
          <w:szCs w:val="18"/>
        </w:rPr>
        <w:t xml:space="preserve">Внимание! </w:t>
      </w:r>
      <w:r w:rsidRPr="00494A70">
        <w:rPr>
          <w:sz w:val="18"/>
          <w:szCs w:val="18"/>
        </w:rPr>
        <w:t xml:space="preserve">Черновики не проверяются и записи в них не учитываются при проверке.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11. Темы ИС-11 становятся общедоступными за 15 минут до начала проведения ИС-11.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12. Продолжительность выполнения ИС-11 составляет 3 часа 55 минут (235 минут).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13. Для участников ИС-11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ЦПМПК), участников ИС-11 – детей-инвалидов и инвалидов (при предъявлении оригинала или надлежащим образом заверенной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копии справки, подтверждающей инвалидность) продолжительность выполнения ИС-11 увеличивается на 1,5 часа. При продолжительности ИС-11 четыре и более часа организуются условия для питания участников и перерывы для проведения необходимых лечебных и профилактических мероприятий.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14. Во время проведения ИС-11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bookmarkStart w:id="0" w:name="_GoBack"/>
      <w:bookmarkEnd w:id="0"/>
      <w:r w:rsidRPr="00494A70">
        <w:rPr>
          <w:sz w:val="18"/>
          <w:szCs w:val="18"/>
        </w:rPr>
        <w:t xml:space="preserve">Участники ИС-11, нарушившие установленные требования, удаляются с ИС-11 ответственным в ОУ за проведение ИС-11. В данном случае оформляется соответствующий акт.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Участникам ИС-11, удалённым за нарушение установленных требований, предоставляется право участия в ИС-11 не ранее чем в следующем учебном году.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15. В случае если участник ИС-11 по состоянию здоровья или другим объективным причинам не может завершить написание итогового сочинения, он может покинуть учебный кабинет. В данном случае оформляется соответствующий акт, на основании которого будет принято решение о повторном допуске к написанию ИС-11 в установленные сроки текущего учебного года.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16. Участники ИС-11, досрочно завершившие написание итогового сочинения, сдают бланки регистрации, бланки записи (дополнительные бланки записи), черновики и покидают место проведения ИС-11, не дожидаясь времени окончания написания ИС-11.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17. Повторно к написанию ИС-11 в установленные сроки текущего учебного года допускаются: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 обучающиеся, не явившиеся на ИС-11 по уважительной причине (болезнь или иные обстоятельства), подтвержденной документально; </w:t>
      </w:r>
    </w:p>
    <w:p w:rsidR="00494A70" w:rsidRPr="00494A70" w:rsidRDefault="00494A70" w:rsidP="00494A70">
      <w:pPr>
        <w:pStyle w:val="Default"/>
        <w:spacing w:after="27"/>
        <w:rPr>
          <w:sz w:val="18"/>
          <w:szCs w:val="18"/>
        </w:rPr>
      </w:pPr>
      <w:r w:rsidRPr="00494A70">
        <w:rPr>
          <w:sz w:val="18"/>
          <w:szCs w:val="18"/>
        </w:rPr>
        <w:t xml:space="preserve"> обучающиеся, не завершившие написание ИС-11 по уважительной причине (болезнь или иные обстоятельства), подтвержденной документально.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18. Итоговое сочинение в случае представления его при приеме на обучение по программам </w:t>
      </w:r>
      <w:proofErr w:type="spellStart"/>
      <w:r w:rsidRPr="00494A70">
        <w:rPr>
          <w:sz w:val="18"/>
          <w:szCs w:val="18"/>
        </w:rPr>
        <w:t>бакалавриата</w:t>
      </w:r>
      <w:proofErr w:type="spellEnd"/>
      <w:r w:rsidRPr="00494A70">
        <w:rPr>
          <w:sz w:val="18"/>
          <w:szCs w:val="18"/>
        </w:rPr>
        <w:t xml:space="preserve"> и программам </w:t>
      </w:r>
      <w:proofErr w:type="spellStart"/>
      <w:r w:rsidRPr="00494A70">
        <w:rPr>
          <w:sz w:val="18"/>
          <w:szCs w:val="18"/>
        </w:rPr>
        <w:t>специалитета</w:t>
      </w:r>
      <w:proofErr w:type="spellEnd"/>
      <w:r w:rsidRPr="00494A70">
        <w:rPr>
          <w:sz w:val="18"/>
          <w:szCs w:val="18"/>
        </w:rPr>
        <w:t xml:space="preserve"> действительно четыре года, следующих за годом написания такого сочинения.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Результат «зачёт» итогового сочинения действителен бессрочно.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b/>
          <w:bCs/>
          <w:sz w:val="18"/>
          <w:szCs w:val="18"/>
        </w:rPr>
        <w:t xml:space="preserve">В системе информирования на Официальном информационном портале ГИА выпускников 9 и 11 классов в Санкт-Петербурге </w:t>
      </w:r>
      <w:r w:rsidRPr="00494A70">
        <w:rPr>
          <w:b/>
          <w:bCs/>
          <w:color w:val="0000CC"/>
          <w:sz w:val="18"/>
          <w:szCs w:val="18"/>
        </w:rPr>
        <w:t xml:space="preserve">https://www.ege.spb.ru/ </w:t>
      </w:r>
      <w:r w:rsidRPr="00494A70">
        <w:rPr>
          <w:sz w:val="18"/>
          <w:szCs w:val="18"/>
        </w:rPr>
        <w:t xml:space="preserve">в разделе «Результаты ЕГЭ» соответствующего года публикуются следующие сведения: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 список предметов с указанием даты проведения, на которые зарегистрирован участник; </w:t>
      </w:r>
    </w:p>
    <w:p w:rsidR="00494A70" w:rsidRPr="00494A70" w:rsidRDefault="00494A70" w:rsidP="00494A70">
      <w:pPr>
        <w:pStyle w:val="Default"/>
        <w:spacing w:after="44"/>
        <w:rPr>
          <w:sz w:val="18"/>
          <w:szCs w:val="18"/>
        </w:rPr>
      </w:pPr>
      <w:r w:rsidRPr="00494A70">
        <w:rPr>
          <w:sz w:val="18"/>
          <w:szCs w:val="18"/>
        </w:rPr>
        <w:t xml:space="preserve"> адрес ППЭ (не ранее, чем за сутки до начала экзамена);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 результаты экзаменов и образы бланков ответов;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(дата официальной публикации результатов экзаменов размещается в разделе «Новости»).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С правилами проведения ИС-11 ознакомлен(а):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Участник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_________________ / ___________________________ ___ ____________202__г.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i/>
          <w:iCs/>
          <w:sz w:val="18"/>
          <w:szCs w:val="18"/>
        </w:rPr>
        <w:t xml:space="preserve">подпись расшифровка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Родитель (законный представитель) несовершеннолетнего участника </w:t>
      </w:r>
    </w:p>
    <w:p w:rsidR="00494A70" w:rsidRPr="00494A70" w:rsidRDefault="00494A70" w:rsidP="00494A70">
      <w:pPr>
        <w:pStyle w:val="Default"/>
        <w:rPr>
          <w:sz w:val="18"/>
          <w:szCs w:val="18"/>
        </w:rPr>
      </w:pPr>
      <w:r w:rsidRPr="00494A70">
        <w:rPr>
          <w:sz w:val="18"/>
          <w:szCs w:val="18"/>
        </w:rPr>
        <w:t xml:space="preserve">_________________ / ___________________________ ___ ____________202__г. </w:t>
      </w:r>
    </w:p>
    <w:p w:rsidR="007E71E0" w:rsidRPr="00494A70" w:rsidRDefault="00494A70" w:rsidP="00494A70">
      <w:pPr>
        <w:rPr>
          <w:rFonts w:ascii="Times New Roman" w:hAnsi="Times New Roman" w:cs="Times New Roman"/>
          <w:sz w:val="18"/>
          <w:szCs w:val="18"/>
        </w:rPr>
      </w:pPr>
      <w:r w:rsidRPr="00494A70">
        <w:rPr>
          <w:rFonts w:ascii="Times New Roman" w:hAnsi="Times New Roman" w:cs="Times New Roman"/>
          <w:i/>
          <w:iCs/>
          <w:sz w:val="18"/>
          <w:szCs w:val="18"/>
        </w:rPr>
        <w:t>подпись расшифровка</w:t>
      </w:r>
    </w:p>
    <w:sectPr w:rsidR="007E71E0" w:rsidRPr="00494A70" w:rsidSect="00494A70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C7C0F"/>
    <w:multiLevelType w:val="hybridMultilevel"/>
    <w:tmpl w:val="62AE22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F028E"/>
    <w:multiLevelType w:val="hybridMultilevel"/>
    <w:tmpl w:val="654CC8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1E42D2"/>
    <w:multiLevelType w:val="hybridMultilevel"/>
    <w:tmpl w:val="F3B72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818B81"/>
    <w:multiLevelType w:val="hybridMultilevel"/>
    <w:tmpl w:val="14B18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68007"/>
    <w:multiLevelType w:val="hybridMultilevel"/>
    <w:tmpl w:val="E76D7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8D4047"/>
    <w:multiLevelType w:val="hybridMultilevel"/>
    <w:tmpl w:val="97C8D9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CA9A59"/>
    <w:multiLevelType w:val="hybridMultilevel"/>
    <w:tmpl w:val="26EFF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3192BA"/>
    <w:multiLevelType w:val="hybridMultilevel"/>
    <w:tmpl w:val="587A8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70"/>
    <w:rsid w:val="00494A70"/>
    <w:rsid w:val="007E71E0"/>
    <w:rsid w:val="00B1724A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EF1F"/>
  <w15:chartTrackingRefBased/>
  <w15:docId w15:val="{00DC5D5D-B6A8-4273-A977-FEE0B7A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Елена Александровна</dc:creator>
  <cp:keywords/>
  <dc:description/>
  <cp:lastModifiedBy>Нургалиева Елена Александровна</cp:lastModifiedBy>
  <cp:revision>1</cp:revision>
  <dcterms:created xsi:type="dcterms:W3CDTF">2024-11-25T09:18:00Z</dcterms:created>
  <dcterms:modified xsi:type="dcterms:W3CDTF">2024-11-25T09:20:00Z</dcterms:modified>
</cp:coreProperties>
</file>